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6896" w14:textId="71E813E4" w:rsidR="005A2252" w:rsidRDefault="005F1532" w:rsidP="001A00A5">
      <w:pPr>
        <w:spacing w:before="120" w:after="120" w:line="276" w:lineRule="auto"/>
        <w:jc w:val="center"/>
        <w:rPr>
          <w:rFonts w:ascii="Times New Roman" w:hAnsi="Times New Roman"/>
          <w:b/>
          <w:bCs/>
          <w:smallCap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mallCaps/>
          <w:noProof/>
          <w:sz w:val="22"/>
          <w:szCs w:val="22"/>
          <w:u w:val="single"/>
        </w:rPr>
        <w:drawing>
          <wp:inline distT="0" distB="0" distL="0" distR="0" wp14:anchorId="03208AA5" wp14:editId="650F5F66">
            <wp:extent cx="6115050" cy="13144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F13D" w14:textId="2560BE24" w:rsidR="00681C12" w:rsidRDefault="00507A36" w:rsidP="000E200E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2"/>
          <w:szCs w:val="22"/>
        </w:rPr>
      </w:pPr>
      <w:r>
        <w:rPr>
          <w:rFonts w:ascii="Bookman Old Style" w:hAnsi="Bookman Old Style"/>
          <w:b/>
          <w:bCs/>
          <w:smallCaps/>
          <w:sz w:val="22"/>
          <w:szCs w:val="22"/>
        </w:rPr>
        <w:t>R</w:t>
      </w:r>
      <w:r w:rsidR="006F69FB">
        <w:rPr>
          <w:rFonts w:ascii="Bookman Old Style" w:hAnsi="Bookman Old Style"/>
          <w:b/>
          <w:bCs/>
          <w:smallCaps/>
          <w:sz w:val="22"/>
          <w:szCs w:val="22"/>
        </w:rPr>
        <w:t xml:space="preserve">ete </w:t>
      </w:r>
      <w:r w:rsidR="00C06B95">
        <w:rPr>
          <w:rFonts w:ascii="Bookman Old Style" w:hAnsi="Bookman Old Style"/>
          <w:b/>
          <w:bCs/>
          <w:smallCaps/>
          <w:sz w:val="22"/>
          <w:szCs w:val="22"/>
        </w:rPr>
        <w:t>S</w:t>
      </w:r>
      <w:r w:rsidR="006F69FB">
        <w:rPr>
          <w:rFonts w:ascii="Bookman Old Style" w:hAnsi="Bookman Old Style"/>
          <w:b/>
          <w:bCs/>
          <w:smallCaps/>
          <w:sz w:val="22"/>
          <w:szCs w:val="22"/>
        </w:rPr>
        <w:t xml:space="preserve">cuole </w:t>
      </w:r>
      <w:r w:rsidR="00C06B95">
        <w:rPr>
          <w:rFonts w:ascii="Bookman Old Style" w:hAnsi="Bookman Old Style"/>
          <w:b/>
          <w:bCs/>
          <w:smallCaps/>
          <w:sz w:val="22"/>
          <w:szCs w:val="22"/>
        </w:rPr>
        <w:t>F</w:t>
      </w:r>
      <w:r w:rsidR="006F69FB">
        <w:rPr>
          <w:rFonts w:ascii="Bookman Old Style" w:hAnsi="Bookman Old Style"/>
          <w:b/>
          <w:bCs/>
          <w:smallCaps/>
          <w:sz w:val="22"/>
          <w:szCs w:val="22"/>
        </w:rPr>
        <w:t xml:space="preserve">orensi della </w:t>
      </w:r>
      <w:r w:rsidR="00C06B95">
        <w:rPr>
          <w:rFonts w:ascii="Bookman Old Style" w:hAnsi="Bookman Old Style"/>
          <w:b/>
          <w:bCs/>
          <w:smallCaps/>
          <w:sz w:val="22"/>
          <w:szCs w:val="22"/>
        </w:rPr>
        <w:t>S</w:t>
      </w:r>
      <w:r w:rsidR="006F69FB">
        <w:rPr>
          <w:rFonts w:ascii="Bookman Old Style" w:hAnsi="Bookman Old Style"/>
          <w:b/>
          <w:bCs/>
          <w:smallCaps/>
          <w:sz w:val="22"/>
          <w:szCs w:val="22"/>
        </w:rPr>
        <w:t>icilia centrale – kore e c</w:t>
      </w:r>
      <w:r w:rsidR="00B27A81"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="006F69FB">
        <w:rPr>
          <w:rFonts w:ascii="Bookman Old Style" w:hAnsi="Bookman Old Style"/>
          <w:b/>
          <w:bCs/>
          <w:smallCaps/>
          <w:sz w:val="22"/>
          <w:szCs w:val="22"/>
        </w:rPr>
        <w:t>o</w:t>
      </w:r>
      <w:r w:rsidR="00B27A81"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="006F69FB">
        <w:rPr>
          <w:rFonts w:ascii="Bookman Old Style" w:hAnsi="Bookman Old Style"/>
          <w:b/>
          <w:bCs/>
          <w:smallCaps/>
          <w:sz w:val="22"/>
          <w:szCs w:val="22"/>
        </w:rPr>
        <w:t>a</w:t>
      </w:r>
      <w:r w:rsidR="00B27A81">
        <w:rPr>
          <w:rFonts w:ascii="Bookman Old Style" w:hAnsi="Bookman Old Style"/>
          <w:b/>
          <w:bCs/>
          <w:smallCaps/>
          <w:sz w:val="22"/>
          <w:szCs w:val="22"/>
        </w:rPr>
        <w:t>.</w:t>
      </w:r>
    </w:p>
    <w:p w14:paraId="0ACA84CD" w14:textId="77777777" w:rsidR="004208CB" w:rsidRDefault="004208CB" w:rsidP="00681C12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2"/>
          <w:szCs w:val="22"/>
        </w:rPr>
      </w:pPr>
    </w:p>
    <w:p w14:paraId="23E5BC50" w14:textId="07370ECB" w:rsidR="000E200E" w:rsidRDefault="00681C12" w:rsidP="000E200E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0"/>
          <w:szCs w:val="20"/>
          <w:u w:val="single"/>
        </w:rPr>
      </w:pP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>Attività da svolgersi alla Scuola Forense presso il C</w:t>
      </w:r>
      <w:r w:rsidR="00B27A81"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>O</w:t>
      </w:r>
      <w:r w:rsidR="00B27A81"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>A</w:t>
      </w:r>
      <w:r w:rsidR="00B27A81"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 xml:space="preserve"> di Caltagirone</w:t>
      </w:r>
      <w:r w:rsidR="008F4B63">
        <w:rPr>
          <w:rFonts w:ascii="Bookman Old Style" w:hAnsi="Bookman Old Style"/>
          <w:b/>
          <w:bCs/>
          <w:smallCaps/>
          <w:sz w:val="20"/>
          <w:szCs w:val="20"/>
          <w:u w:val="single"/>
        </w:rPr>
        <w:br/>
      </w:r>
      <w:r w:rsidR="008F4B63">
        <w:rPr>
          <w:rFonts w:ascii="Bookman Old Style" w:hAnsi="Bookman Old Style"/>
          <w:b/>
          <w:bCs/>
          <w:smallCaps/>
          <w:sz w:val="20"/>
          <w:szCs w:val="20"/>
          <w:u w:val="single"/>
        </w:rPr>
        <w:br/>
      </w:r>
      <w:r w:rsidR="00E03E18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T</w:t>
      </w:r>
      <w:r w:rsidR="00A625BA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E</w:t>
      </w:r>
      <w:r w:rsidR="00E03E18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RZO </w:t>
      </w:r>
      <w:r w:rsidR="00A625BA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SEMESTRE </w:t>
      </w:r>
      <w:r w:rsidR="007F795D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- </w:t>
      </w:r>
      <w:r w:rsidR="00522451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LEZIONI  DA</w:t>
      </w:r>
      <w:r w:rsidR="00E410B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L </w:t>
      </w:r>
      <w:r w:rsidR="005A2252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1</w:t>
      </w:r>
      <w:r w:rsidR="00E410B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5 </w:t>
      </w:r>
      <w:r w:rsidR="00E32E29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GENNAIO</w:t>
      </w:r>
      <w:r w:rsidR="00E03E18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</w:t>
      </w:r>
      <w:r w:rsidR="00522451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AL </w:t>
      </w:r>
      <w:r w:rsidR="00E410B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1</w:t>
      </w:r>
      <w:r w:rsidR="007954CC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7 </w:t>
      </w:r>
      <w:r w:rsidR="00E410B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APRILE</w:t>
      </w:r>
      <w:r w:rsidR="00E03E18"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2</w:t>
      </w:r>
      <w:r w:rsidR="001A00A5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025</w:t>
      </w:r>
    </w:p>
    <w:p w14:paraId="66D9B4C6" w14:textId="77777777" w:rsidR="000E200E" w:rsidRPr="000E200E" w:rsidRDefault="000E200E" w:rsidP="000E200E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0"/>
          <w:szCs w:val="20"/>
          <w:u w:val="single"/>
        </w:rPr>
      </w:pPr>
    </w:p>
    <w:tbl>
      <w:tblPr>
        <w:tblpPr w:leftFromText="141" w:rightFromText="141" w:vertAnchor="text" w:horzAnchor="margin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3"/>
        <w:gridCol w:w="2355"/>
        <w:gridCol w:w="1947"/>
        <w:gridCol w:w="1395"/>
      </w:tblGrid>
      <w:tr w:rsidR="000E200E" w:rsidRPr="000D286E" w14:paraId="349D1C56" w14:textId="77777777" w:rsidTr="00B27A81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9C4" w14:textId="77777777" w:rsidR="000E200E" w:rsidRPr="000D286E" w:rsidRDefault="000E200E" w:rsidP="000E200E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AREA PENALISTICA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4B4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B02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B1F7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0D286E" w14:paraId="437BADB0" w14:textId="77777777" w:rsidTr="00B27A81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CD49" w14:textId="77777777" w:rsidR="000E200E" w:rsidRPr="0097710E" w:rsidRDefault="000E200E" w:rsidP="000E200E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penale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2C47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9EE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F5EF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0D286E" w14:paraId="233FC7DD" w14:textId="77777777" w:rsidTr="00B27A81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6EF" w14:textId="77777777" w:rsidR="000E200E" w:rsidRPr="0097710E" w:rsidRDefault="000E200E" w:rsidP="000E200E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processuale penale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266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B66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173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0D286E" w14:paraId="03A974BC" w14:textId="77777777" w:rsidTr="00B27A81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3004" w14:textId="77777777" w:rsidR="000E200E" w:rsidRPr="0097710E" w:rsidRDefault="000E200E" w:rsidP="000E200E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7710E"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547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66E2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A785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ORARIO</w:t>
            </w:r>
          </w:p>
        </w:tc>
      </w:tr>
      <w:tr w:rsidR="000E200E" w:rsidRPr="000D286E" w14:paraId="016B8A66" w14:textId="77777777" w:rsidTr="00B27A81">
        <w:trPr>
          <w:trHeight w:val="1233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1B1E" w14:textId="1D9C96D6" w:rsidR="009162EE" w:rsidRDefault="000E200E" w:rsidP="009162EE">
            <w:pPr>
              <w:jc w:val="both"/>
              <w:rPr>
                <w:rFonts w:ascii="Bookman Old Style" w:hAnsi="Bookman Old Style"/>
                <w:bCs/>
              </w:rPr>
            </w:pPr>
            <w:r w:rsidRPr="00B92888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sz w:val="20"/>
                <w:szCs w:val="20"/>
              </w:rPr>
              <w:t xml:space="preserve">:  </w:t>
            </w:r>
            <w:r w:rsidR="009162EE" w:rsidRPr="00336AAE">
              <w:rPr>
                <w:rFonts w:ascii="Bookman Old Style" w:hAnsi="Bookman Old Style"/>
              </w:rPr>
              <w:t xml:space="preserve"> </w:t>
            </w:r>
            <w:r w:rsidR="009162EE" w:rsidRPr="009162EE">
              <w:rPr>
                <w:rFonts w:ascii="Arial Narrow" w:hAnsi="Arial Narrow"/>
                <w:sz w:val="20"/>
                <w:szCs w:val="20"/>
              </w:rPr>
              <w:t xml:space="preserve">Delitti contro la Pubblica Amministrazione - Concussione e traffico di influenze illecite commesse da terzi ex artt. 317 e 346 bis c.p. + </w:t>
            </w:r>
            <w:r w:rsidR="009162EE" w:rsidRPr="009162EE"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stragiudiziali.</w:t>
            </w:r>
          </w:p>
          <w:p w14:paraId="16EFF47D" w14:textId="5A2A2364" w:rsidR="000E200E" w:rsidRPr="000D286E" w:rsidRDefault="000E200E" w:rsidP="000E200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EFD" w14:textId="77777777" w:rsidR="000E200E" w:rsidRPr="009771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Alfredo Scozzarella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FA3" w14:textId="77777777" w:rsidR="000E200E" w:rsidRPr="00BA6536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11.03.2025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51B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</w:p>
          <w:p w14:paraId="0F606E13" w14:textId="77777777" w:rsidR="000E200E" w:rsidRPr="008F4B63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0E200E" w:rsidRPr="000D286E" w14:paraId="5D938B6F" w14:textId="77777777" w:rsidTr="00B27A81">
        <w:trPr>
          <w:trHeight w:val="991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2713" w14:textId="77777777" w:rsidR="000E200E" w:rsidRDefault="000E200E" w:rsidP="000E200E">
            <w:pPr>
              <w:tabs>
                <w:tab w:val="left" w:pos="1284"/>
              </w:tabs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888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sz w:val="20"/>
                <w:szCs w:val="20"/>
              </w:rPr>
              <w:t xml:space="preserve">: Delitti contro l’Autorità Giudiziaria - la Falsa Testimonianza ex art 372 c.p. 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</w:t>
            </w:r>
          </w:p>
          <w:p w14:paraId="154CCA57" w14:textId="77777777" w:rsidR="000E200E" w:rsidRPr="000D286E" w:rsidRDefault="000E200E" w:rsidP="000E200E">
            <w:pPr>
              <w:tabs>
                <w:tab w:val="left" w:pos="1284"/>
              </w:tabs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20B1" w14:textId="77777777" w:rsidR="000E200E" w:rsidRPr="008F4B63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Giovanni Bellino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0785" w14:textId="77777777" w:rsidR="000E200E" w:rsidRPr="00E410B3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26.03.2025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9F9" w14:textId="77777777" w:rsidR="000E200E" w:rsidRPr="008F4B63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4B6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5.30 – 17.30</w:t>
            </w:r>
            <w:r w:rsidRPr="008F4B63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</w:t>
            </w:r>
          </w:p>
        </w:tc>
      </w:tr>
      <w:tr w:rsidR="000E200E" w:rsidRPr="000D286E" w14:paraId="71181A91" w14:textId="77777777" w:rsidTr="00B27A81">
        <w:trPr>
          <w:trHeight w:val="1233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0356" w14:textId="4147E696" w:rsidR="000E200E" w:rsidRPr="000D286E" w:rsidRDefault="000E200E" w:rsidP="000E200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888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3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bookmarkStart w:id="0" w:name="_Hlk187859666"/>
            <w:r>
              <w:rPr>
                <w:rFonts w:ascii="Arial Narrow" w:hAnsi="Arial Narrow"/>
                <w:sz w:val="20"/>
                <w:szCs w:val="20"/>
              </w:rPr>
              <w:t xml:space="preserve">Delitti contro la libertà personale - sequestro di persona ex art 605 c.p. - sequestro di persona a scopo di estorsione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7954CC">
              <w:rPr>
                <w:rFonts w:ascii="Arial Narrow" w:hAnsi="Arial Narrow"/>
                <w:bCs/>
                <w:sz w:val="20"/>
                <w:szCs w:val="20"/>
              </w:rPr>
              <w:t>te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cniche di redazione di pareri, atti giudiziari, pareri stragiudiziali.</w:t>
            </w:r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DD5" w14:textId="77777777" w:rsidR="000E200E" w:rsidRPr="008F4B63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Alfredo Scozzarella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8EE" w14:textId="77777777" w:rsidR="000E200E" w:rsidRPr="001C39FD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C39FD">
              <w:rPr>
                <w:rFonts w:ascii="Arial Narrow" w:hAnsi="Arial Narrow"/>
                <w:b/>
                <w:bCs/>
                <w:sz w:val="20"/>
                <w:szCs w:val="20"/>
              </w:rPr>
              <w:t>13.0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1C39FD">
              <w:rPr>
                <w:rFonts w:ascii="Arial Narrow" w:hAnsi="Arial Narrow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7E9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</w:p>
          <w:p w14:paraId="74EADC73" w14:textId="77777777" w:rsidR="000E200E" w:rsidRPr="008F4B63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4B6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5.30 – 17.30</w:t>
            </w:r>
          </w:p>
        </w:tc>
      </w:tr>
      <w:tr w:rsidR="000E200E" w:rsidRPr="000D286E" w14:paraId="197AD454" w14:textId="77777777" w:rsidTr="00B27A81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1101" w14:textId="77777777" w:rsidR="000E200E" w:rsidRPr="00B92888" w:rsidRDefault="000E200E" w:rsidP="000E200E">
            <w:pPr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599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 PARZIALI: 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714" w14:textId="77777777" w:rsidR="000E200E" w:rsidRPr="00CB65F4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B65F4">
              <w:rPr>
                <w:rFonts w:ascii="Arial Narrow" w:hAnsi="Arial Narrow"/>
                <w:b/>
                <w:bCs/>
                <w:sz w:val="20"/>
                <w:szCs w:val="20"/>
              </w:rPr>
              <w:t>LEZIONI PARZIALI: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274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E0F9610" w14:textId="77777777" w:rsidR="000E200E" w:rsidRPr="008F4B63" w:rsidRDefault="000E200E" w:rsidP="00B27A81">
      <w:pPr>
        <w:spacing w:before="120" w:after="120" w:line="276" w:lineRule="auto"/>
        <w:rPr>
          <w:rFonts w:ascii="Bookman Old Style" w:hAnsi="Bookman Old Style"/>
          <w:b/>
          <w:bCs/>
          <w:smallCaps/>
          <w:sz w:val="22"/>
          <w:szCs w:val="22"/>
        </w:rPr>
      </w:pPr>
    </w:p>
    <w:tbl>
      <w:tblPr>
        <w:tblpPr w:leftFromText="141" w:rightFromText="141" w:vertAnchor="text" w:tblpYSpec="top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2160"/>
        <w:gridCol w:w="1890"/>
        <w:gridCol w:w="1484"/>
      </w:tblGrid>
      <w:tr w:rsidR="00B27A81" w:rsidRPr="000D286E" w14:paraId="5117C8F9" w14:textId="77777777" w:rsidTr="00B27A81">
        <w:trPr>
          <w:trHeight w:val="23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00A" w14:textId="77777777" w:rsidR="00B27A81" w:rsidRPr="000D286E" w:rsidRDefault="00B27A81" w:rsidP="00B27A81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AREA CIVILISTICA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A40A" w14:textId="77777777" w:rsidR="00B27A81" w:rsidRPr="006F6E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6E0E"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D9F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LEZIONI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3526" w14:textId="77777777" w:rsidR="00B27A81" w:rsidRPr="000D286E" w:rsidRDefault="00B27A81" w:rsidP="00B27A81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A81" w:rsidRPr="000D286E" w14:paraId="0C40C759" w14:textId="77777777" w:rsidTr="00B27A81">
        <w:trPr>
          <w:trHeight w:val="23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DF4" w14:textId="77777777" w:rsidR="00B27A81" w:rsidRPr="0097710E" w:rsidRDefault="00B27A81" w:rsidP="00B27A81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Diritto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6C8" w14:textId="77777777" w:rsidR="00B27A81" w:rsidRPr="006F6E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8E3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B54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27A81" w:rsidRPr="000D286E" w14:paraId="5CACD1E2" w14:textId="77777777" w:rsidTr="00B27A81">
        <w:trPr>
          <w:trHeight w:val="23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CCB" w14:textId="77777777" w:rsidR="00B27A81" w:rsidRPr="0097710E" w:rsidRDefault="00B27A81" w:rsidP="00B27A81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Diritto processuale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FB4" w14:textId="77777777" w:rsidR="00B27A81" w:rsidRPr="006F6E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D06B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117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27A81" w:rsidRPr="000D286E" w14:paraId="3BABAB55" w14:textId="77777777" w:rsidTr="00B27A81">
        <w:trPr>
          <w:trHeight w:val="244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5D5" w14:textId="77777777" w:rsidR="00B27A81" w:rsidRPr="000D286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LEZIONI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6A73" w14:textId="77777777" w:rsidR="00B27A81" w:rsidRPr="006F6E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12C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531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ORARIO</w:t>
            </w:r>
          </w:p>
        </w:tc>
      </w:tr>
      <w:tr w:rsidR="00B27A81" w:rsidRPr="000D286E" w14:paraId="4F553BAE" w14:textId="77777777" w:rsidTr="00B27A81">
        <w:trPr>
          <w:trHeight w:val="939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040" w14:textId="77777777" w:rsidR="00B27A81" w:rsidRPr="000D286E" w:rsidRDefault="00B27A81" w:rsidP="00B27A81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775B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sz w:val="20"/>
                <w:szCs w:val="20"/>
              </w:rPr>
              <w:t xml:space="preserve">:  Diritti reali - accessione e comunione - costruzione sul fondo comune ad opera di uno solo dei comproprietari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EF4" w14:textId="77777777" w:rsidR="00B27A81" w:rsidRPr="00CF7878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053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45A964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48047FB" w14:textId="77777777" w:rsidR="00B27A81" w:rsidRPr="009771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3C53" w14:textId="77777777" w:rsidR="00B27A81" w:rsidRPr="006F6E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B27A81" w:rsidRPr="000D286E" w14:paraId="260285A2" w14:textId="77777777" w:rsidTr="00B27A81">
        <w:trPr>
          <w:trHeight w:val="394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61E6" w14:textId="77777777" w:rsidR="00B27A81" w:rsidRPr="000D286E" w:rsidRDefault="00B27A81" w:rsidP="00B27A81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775B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sz w:val="20"/>
                <w:szCs w:val="20"/>
              </w:rPr>
              <w:t xml:space="preserve">: Contratti: natura e forma del patto fiduciario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664E" w14:textId="77777777" w:rsidR="00B27A81" w:rsidRPr="00CF7878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Gianfranco Morello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F8D" w14:textId="77777777" w:rsidR="00B27A81" w:rsidRDefault="00B27A81" w:rsidP="00B27A81">
            <w:pPr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56B9FBF" w14:textId="1A743B55" w:rsidR="00B27A81" w:rsidRPr="00E410B3" w:rsidRDefault="00C1488E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00B27A81"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03</w:t>
            </w:r>
            <w:r w:rsidR="00B27A81"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EF6" w14:textId="77777777" w:rsidR="00B27A81" w:rsidRPr="00CF7878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B27A81" w:rsidRPr="000D286E" w14:paraId="5826B7AE" w14:textId="77777777" w:rsidTr="00B27A81">
        <w:trPr>
          <w:trHeight w:val="708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1D7" w14:textId="77777777" w:rsidR="00B27A81" w:rsidRPr="000D286E" w:rsidRDefault="00B27A81" w:rsidP="00B27A81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775B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3</w:t>
            </w:r>
            <w:r>
              <w:rPr>
                <w:rFonts w:ascii="Arial Narrow" w:hAnsi="Arial Narrow"/>
                <w:sz w:val="20"/>
                <w:szCs w:val="20"/>
              </w:rPr>
              <w:t xml:space="preserve">: Donazione indiretta e donazione del legittimario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4B6" w14:textId="77777777" w:rsidR="00B27A81" w:rsidRPr="0097710E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1A1" w14:textId="77777777" w:rsidR="00B27A81" w:rsidRDefault="00B27A81" w:rsidP="00B27A81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4F7E5C76" w14:textId="2FB5D705" w:rsidR="00B27A81" w:rsidRPr="0097710E" w:rsidRDefault="00B27A81" w:rsidP="00B27A81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2331C3">
              <w:rPr>
                <w:rFonts w:ascii="Arial Narrow" w:hAnsi="Arial Narrow"/>
                <w:b/>
                <w:bCs/>
                <w:sz w:val="20"/>
                <w:szCs w:val="20"/>
              </w:rPr>
              <w:t>04</w:t>
            </w:r>
            <w:r w:rsidR="00596AAD">
              <w:rPr>
                <w:rFonts w:ascii="Arial Narrow" w:hAnsi="Arial Narrow"/>
                <w:b/>
                <w:bCs/>
                <w:sz w:val="20"/>
                <w:szCs w:val="20"/>
              </w:rPr>
              <w:t>.04.2025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5F1" w14:textId="77777777" w:rsidR="00B27A81" w:rsidRPr="00CF7878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B27A81" w:rsidRPr="000D286E" w14:paraId="7B50A171" w14:textId="77777777" w:rsidTr="00B27A81">
        <w:trPr>
          <w:trHeight w:val="232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2D7" w14:textId="77777777" w:rsidR="00B27A81" w:rsidRPr="00CB65F4" w:rsidRDefault="00B27A81" w:rsidP="00B27A81">
            <w:pPr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79C6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 PARZIALI: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856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LEZIONI PARZIALI: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90E" w14:textId="77777777" w:rsidR="00B27A81" w:rsidRDefault="00B27A81" w:rsidP="00B27A81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974D3A4" w14:textId="77777777" w:rsidR="001A00A5" w:rsidRPr="00681C12" w:rsidRDefault="001A00A5" w:rsidP="001A00A5">
      <w:pPr>
        <w:spacing w:before="120" w:after="120" w:line="276" w:lineRule="auto"/>
        <w:rPr>
          <w:rFonts w:ascii="Bookman Old Style" w:hAnsi="Bookman Old Style"/>
          <w:b/>
          <w:bCs/>
          <w:smallCaps/>
          <w:sz w:val="22"/>
          <w:szCs w:val="22"/>
        </w:rPr>
      </w:pPr>
    </w:p>
    <w:tbl>
      <w:tblPr>
        <w:tblpPr w:leftFromText="141" w:rightFromText="141" w:vertAnchor="page" w:horzAnchor="margin" w:tblpY="84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126"/>
        <w:gridCol w:w="2126"/>
        <w:gridCol w:w="1276"/>
      </w:tblGrid>
      <w:tr w:rsidR="000E200E" w:rsidRPr="000D286E" w14:paraId="59131284" w14:textId="77777777" w:rsidTr="000E200E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6FB8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286E">
              <w:rPr>
                <w:rFonts w:ascii="Arial Narrow" w:hAnsi="Arial Narrow"/>
                <w:b/>
                <w:sz w:val="20"/>
                <w:szCs w:val="20"/>
              </w:rPr>
              <w:t xml:space="preserve">AREA PUBLICISTICA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 DIRITTO AMMINISTRATIVO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AE13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CA3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0BF9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0D286E" w14:paraId="4AA58CCE" w14:textId="77777777" w:rsidTr="000E200E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199" w14:textId="77777777" w:rsidR="000E200E" w:rsidRPr="00482BD0" w:rsidRDefault="000E200E" w:rsidP="000E200E">
            <w:pPr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Amministrativo sostanziale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6C9" w14:textId="77777777" w:rsidR="000E200E" w:rsidRPr="007F51DF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2C72" w14:textId="77777777" w:rsidR="000E200E" w:rsidRPr="007F51DF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993" w14:textId="77777777" w:rsidR="000E200E" w:rsidRPr="00482BD0" w:rsidRDefault="000E200E" w:rsidP="000E200E">
            <w:pPr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E200E" w:rsidRPr="000D286E" w14:paraId="61D8AD24" w14:textId="77777777" w:rsidTr="000E200E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A1B6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Amministrativo processuale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AC04" w14:textId="77777777" w:rsidR="000E200E" w:rsidRPr="007F51DF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FAAE" w14:textId="77777777" w:rsidR="000E200E" w:rsidRPr="007F51DF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E43" w14:textId="77777777" w:rsidR="000E200E" w:rsidRPr="00482BD0" w:rsidRDefault="000E200E" w:rsidP="000E200E">
            <w:pPr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E200E" w:rsidRPr="000D286E" w14:paraId="1F7C9FF2" w14:textId="77777777" w:rsidTr="000E200E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EE3" w14:textId="77777777" w:rsidR="000E200E" w:rsidRPr="000D286E" w:rsidRDefault="000E200E" w:rsidP="000E200E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B805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4B37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E0C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ORARIO</w:t>
            </w:r>
          </w:p>
        </w:tc>
      </w:tr>
      <w:tr w:rsidR="000E200E" w:rsidRPr="000D286E" w14:paraId="527440F3" w14:textId="77777777" w:rsidTr="000E200E">
        <w:trPr>
          <w:trHeight w:val="7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BBD" w14:textId="2F6B86E2" w:rsidR="000E200E" w:rsidRPr="00F42010" w:rsidRDefault="000E200E" w:rsidP="000E200E">
            <w:pPr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4201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Pr="00051AD1">
              <w:rPr>
                <w:rFonts w:ascii="Arial Narrow" w:hAnsi="Arial Narrow"/>
                <w:bCs/>
                <w:sz w:val="20"/>
                <w:szCs w:val="20"/>
              </w:rPr>
              <w:t>Autorizzazioni e concessioni – Profili processuali</w:t>
            </w:r>
            <w:r w:rsidR="00F668FF">
              <w:rPr>
                <w:rFonts w:ascii="Arial Narrow" w:hAnsi="Arial Narrow"/>
                <w:bCs/>
                <w:sz w:val="20"/>
                <w:szCs w:val="20"/>
              </w:rPr>
              <w:t>; t</w:t>
            </w:r>
            <w:r w:rsidRPr="00051AD1">
              <w:rPr>
                <w:rFonts w:ascii="Arial Narrow" w:hAnsi="Arial Narrow"/>
                <w:bCs/>
                <w:sz w:val="20"/>
                <w:szCs w:val="20"/>
              </w:rPr>
              <w:t>ecniche di redazione del ricorso al TAR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+</w:t>
            </w:r>
            <w:r w:rsidR="00F668F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tecniche di redazione di pareri, atti giudiziari, pareri stragiudiziali </w:t>
            </w:r>
            <w:r w:rsidRPr="00F964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8674" w14:textId="77777777" w:rsidR="000E200E" w:rsidRPr="003405D9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Avv. Giovanni Magnano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CABD" w14:textId="77777777" w:rsidR="000E200E" w:rsidRPr="00415EB6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9C9" w14:textId="77777777" w:rsidR="000E200E" w:rsidRDefault="000E200E" w:rsidP="000E200E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4811158B" w14:textId="77777777" w:rsidR="000E200E" w:rsidRPr="00E410B3" w:rsidRDefault="000E200E" w:rsidP="000E200E">
            <w:pPr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410B3">
              <w:rPr>
                <w:rFonts w:ascii="Arial Narrow" w:hAnsi="Arial Narrow"/>
                <w:b/>
                <w:sz w:val="20"/>
                <w:szCs w:val="20"/>
              </w:rPr>
              <w:t>15.30 – 1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E410B3">
              <w:rPr>
                <w:rFonts w:ascii="Arial Narrow" w:hAnsi="Arial Narrow"/>
                <w:b/>
                <w:sz w:val="20"/>
                <w:szCs w:val="20"/>
              </w:rPr>
              <w:t>.30</w:t>
            </w:r>
          </w:p>
        </w:tc>
      </w:tr>
      <w:tr w:rsidR="000E200E" w:rsidRPr="000D286E" w14:paraId="2734883A" w14:textId="77777777" w:rsidTr="000E200E">
        <w:trPr>
          <w:trHeight w:val="7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80BE" w14:textId="77777777" w:rsidR="000E200E" w:rsidRPr="00EF1C9B" w:rsidRDefault="000E200E" w:rsidP="000E200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F1C9B">
              <w:rPr>
                <w:rFonts w:ascii="Arial Narrow" w:hAnsi="Arial Narrow"/>
                <w:sz w:val="20"/>
                <w:szCs w:val="20"/>
              </w:rPr>
              <w:t xml:space="preserve"> Nuovo codice degli appalti (D. lgs. n. 36/23); Profili generali sostanziali processuali atto di appello e Rito appalti</w:t>
            </w:r>
            <w:r>
              <w:rPr>
                <w:rFonts w:ascii="Arial Narrow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EA64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Avv.  Giovanni Magnano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D159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70F" w14:textId="77777777" w:rsidR="000E200E" w:rsidRDefault="000E200E" w:rsidP="000E200E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30E6197" w14:textId="77777777" w:rsidR="000E200E" w:rsidRDefault="000E200E" w:rsidP="000E200E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9C289FD" w14:textId="77777777" w:rsidR="000E200E" w:rsidRDefault="000E200E" w:rsidP="000E200E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17.30 – 18.30</w:t>
            </w:r>
          </w:p>
        </w:tc>
      </w:tr>
      <w:tr w:rsidR="000E200E" w:rsidRPr="000D286E" w14:paraId="5A04EAD8" w14:textId="77777777" w:rsidTr="000E200E">
        <w:trPr>
          <w:trHeight w:val="9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054" w14:textId="77777777" w:rsidR="000E200E" w:rsidRPr="000D286E" w:rsidRDefault="000E200E" w:rsidP="000E200E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619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Lezione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: Istituti di semplificazione dell’azione amministrativa - Silenzio-SCIA - Tutela del segnalante e del terzo - Profili processuali - Azione avverso il silenzio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 +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C664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Giovanni Magnano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5EE" w14:textId="54465370" w:rsidR="000E200E" w:rsidRPr="00415EB6" w:rsidRDefault="008D1948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  <w:r w:rsidR="000E200E" w:rsidRPr="00415EB6">
              <w:rPr>
                <w:rFonts w:ascii="Arial Narrow" w:hAnsi="Arial Narrow"/>
                <w:b/>
                <w:bCs/>
                <w:sz w:val="20"/>
                <w:szCs w:val="20"/>
              </w:rPr>
              <w:t>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FDE" w14:textId="77777777" w:rsidR="000E200E" w:rsidRPr="000D286E" w:rsidRDefault="000E200E" w:rsidP="000E200E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1FBA68" w14:textId="77777777" w:rsidR="000E200E" w:rsidRDefault="000E200E" w:rsidP="000E200E">
            <w:pPr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D3F21EA" w14:textId="77777777" w:rsidR="000E200E" w:rsidRPr="00E410B3" w:rsidRDefault="000E200E" w:rsidP="000E200E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15.30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:30</w:t>
            </w:r>
          </w:p>
        </w:tc>
      </w:tr>
      <w:tr w:rsidR="000E200E" w:rsidRPr="000D286E" w14:paraId="27D62E22" w14:textId="77777777" w:rsidTr="000E200E">
        <w:trPr>
          <w:trHeight w:val="9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C56" w14:textId="77777777" w:rsidR="000E200E" w:rsidRPr="00F96494" w:rsidRDefault="000E200E" w:rsidP="000E200E">
            <w:pPr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4</w:t>
            </w:r>
            <w:r w:rsidRPr="00EF1C9B">
              <w:rPr>
                <w:rFonts w:ascii="Arial Narrow" w:hAnsi="Arial Narrow"/>
                <w:bCs/>
                <w:sz w:val="20"/>
                <w:szCs w:val="20"/>
              </w:rPr>
              <w:t>:  Nuovo codice degli appalti (D. lgs. n. 36/23); Profili generali sostanziali processuali atto di appello e Rito appalti</w:t>
            </w:r>
            <w:r w:rsidRPr="00EF1C9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+ tecniche di redazione di pareri, atti giudiziari, pareri stragiudiziali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56E2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Giovanni Magnano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2F3" w14:textId="35F9C757" w:rsidR="000E200E" w:rsidRPr="00415EB6" w:rsidRDefault="008D1948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  <w:r w:rsidR="000E200E">
              <w:rPr>
                <w:rFonts w:ascii="Arial Narrow" w:hAnsi="Arial Narrow"/>
                <w:b/>
                <w:bCs/>
                <w:sz w:val="20"/>
                <w:szCs w:val="20"/>
              </w:rPr>
              <w:t>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8C9E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A26928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A9029E" w14:textId="77777777" w:rsidR="000E200E" w:rsidRPr="003719F0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19F0">
              <w:rPr>
                <w:rFonts w:ascii="Arial Narrow" w:hAnsi="Arial Narrow"/>
                <w:b/>
                <w:bCs/>
                <w:sz w:val="20"/>
                <w:szCs w:val="20"/>
              </w:rPr>
              <w:t>17.30 – 18.30</w:t>
            </w:r>
          </w:p>
        </w:tc>
      </w:tr>
      <w:tr w:rsidR="000E200E" w:rsidRPr="000D286E" w14:paraId="4D388156" w14:textId="77777777" w:rsidTr="000E200E">
        <w:trPr>
          <w:trHeight w:val="3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93CF" w14:textId="77777777" w:rsidR="000E200E" w:rsidRPr="0023619B" w:rsidRDefault="000E200E" w:rsidP="000E200E">
            <w:pPr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4A6" w14:textId="77777777" w:rsidR="000E200E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 PARZIALI: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4616" w14:textId="77777777" w:rsidR="000E200E" w:rsidRPr="007F51DF" w:rsidRDefault="000E200E" w:rsidP="000E200E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51D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LEZIONI PARZIALI: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568" w14:textId="77777777" w:rsidR="000E200E" w:rsidRDefault="000E200E" w:rsidP="000E200E">
            <w:pPr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F69FFE7" w14:textId="77777777" w:rsidR="00F96494" w:rsidRDefault="00F96494" w:rsidP="000E200E">
      <w:pPr>
        <w:rPr>
          <w:rFonts w:ascii="Arial Narrow" w:hAnsi="Arial Narrow"/>
          <w:sz w:val="20"/>
          <w:szCs w:val="20"/>
        </w:rPr>
      </w:pPr>
    </w:p>
    <w:p w14:paraId="29ABAE20" w14:textId="77777777" w:rsidR="000E200E" w:rsidRDefault="000E200E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p w14:paraId="75B9E8E3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p w14:paraId="3E6DDE25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p w14:paraId="6EE21B58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p w14:paraId="75D47344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-24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1"/>
        <w:gridCol w:w="2084"/>
        <w:gridCol w:w="1944"/>
        <w:gridCol w:w="1389"/>
      </w:tblGrid>
      <w:tr w:rsidR="000E200E" w:rsidRPr="0097710E" w14:paraId="34972FD9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FD1A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7710E">
              <w:rPr>
                <w:rFonts w:ascii="Arial Narrow" w:hAnsi="Arial Narrow"/>
                <w:b/>
                <w:sz w:val="20"/>
                <w:szCs w:val="20"/>
              </w:rPr>
              <w:t xml:space="preserve">AREA </w:t>
            </w:r>
            <w:r>
              <w:rPr>
                <w:rFonts w:ascii="Arial Narrow" w:hAnsi="Arial Narrow"/>
                <w:b/>
                <w:sz w:val="20"/>
                <w:szCs w:val="20"/>
              </w:rPr>
              <w:t>METODOLOGICA E DEONTOLOGICA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A36B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9A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04B" w14:textId="77777777" w:rsidR="000E200E" w:rsidRPr="0097710E" w:rsidRDefault="000E200E" w:rsidP="000E2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97710E" w14:paraId="3D44B0D8" w14:textId="77777777" w:rsidTr="00B27A81">
        <w:trPr>
          <w:trHeight w:val="317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263" w14:textId="77777777" w:rsidR="000E200E" w:rsidRPr="007F51DF" w:rsidRDefault="000E200E" w:rsidP="000E200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Tecniche di redazione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F8A" w14:textId="77777777" w:rsidR="000E200E" w:rsidRPr="00164414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73A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A98" w14:textId="77777777" w:rsidR="000E200E" w:rsidRPr="0097710E" w:rsidRDefault="000E200E" w:rsidP="000E2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97710E" w14:paraId="2A5804AE" w14:textId="77777777" w:rsidTr="00B27A81">
        <w:trPr>
          <w:trHeight w:val="279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054" w14:textId="77777777" w:rsidR="000E200E" w:rsidRPr="007F51DF" w:rsidRDefault="000E200E" w:rsidP="000E200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Ordinamento e deontologia forense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C288" w14:textId="77777777" w:rsidR="000E200E" w:rsidRPr="00164414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C834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2D7" w14:textId="77777777" w:rsidR="000E200E" w:rsidRPr="0097710E" w:rsidRDefault="000E200E" w:rsidP="000E2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97710E" w14:paraId="5B6441FD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4122" w14:textId="77777777" w:rsidR="000E200E" w:rsidRPr="007F51DF" w:rsidRDefault="000E200E" w:rsidP="000E200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Ordinamento giudiziario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787C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23A8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28D" w14:textId="77777777" w:rsidR="000E200E" w:rsidRPr="0097710E" w:rsidRDefault="000E200E" w:rsidP="000E2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200E" w:rsidRPr="0097710E" w14:paraId="0466EDA8" w14:textId="77777777" w:rsidTr="00B27A81">
        <w:trPr>
          <w:trHeight w:val="288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DCA" w14:textId="77777777" w:rsidR="000E200E" w:rsidRPr="007F51DF" w:rsidRDefault="000E200E" w:rsidP="000E200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64414">
              <w:rPr>
                <w:rFonts w:ascii="Arial Narrow" w:hAnsi="Arial Narrow"/>
                <w:b/>
                <w:sz w:val="20"/>
                <w:szCs w:val="20"/>
              </w:rPr>
              <w:t>LEZION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A0EB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C9A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2A2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ORARIO</w:t>
            </w:r>
          </w:p>
        </w:tc>
      </w:tr>
      <w:tr w:rsidR="000E200E" w:rsidRPr="0097710E" w14:paraId="1EDEF70A" w14:textId="77777777" w:rsidTr="00B27A81">
        <w:trPr>
          <w:trHeight w:val="288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079" w14:textId="77777777" w:rsidR="000E200E" w:rsidRPr="00C80E22" w:rsidRDefault="000E200E" w:rsidP="000E200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80E22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: Tecniche di redazione di pareri, atti giudiziari, pareri stragiudiziali.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5DF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Gianfranco Morello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E5DB" w14:textId="79E73FF8" w:rsidR="000E200E" w:rsidRDefault="00E35A21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7954CC">
              <w:rPr>
                <w:rFonts w:ascii="Arial Narrow" w:hAnsi="Arial Narrow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7954CC">
              <w:rPr>
                <w:rFonts w:ascii="Arial Narrow" w:hAnsi="Arial Narrow"/>
                <w:b/>
                <w:sz w:val="20"/>
                <w:szCs w:val="20"/>
              </w:rPr>
              <w:t>.2025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ADDD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0E200E" w:rsidRPr="0097710E" w14:paraId="77B825A8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8EE" w14:textId="77777777" w:rsidR="000E200E" w:rsidRPr="007F51DF" w:rsidRDefault="000E200E" w:rsidP="000E200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64414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: Tecniche di redazione di pareri, atti giudiziari, pareri stragiudiziali.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B8C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Giovanni Bellino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1B7" w14:textId="1A27D4F2" w:rsidR="000E200E" w:rsidRPr="0097710E" w:rsidRDefault="00C1488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="000E200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04</w:t>
            </w:r>
            <w:r w:rsidR="000E200E">
              <w:rPr>
                <w:rFonts w:ascii="Arial Narrow" w:hAnsi="Arial Narrow"/>
                <w:b/>
                <w:sz w:val="20"/>
                <w:szCs w:val="20"/>
              </w:rPr>
              <w:t>.2025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ABD" w14:textId="77777777" w:rsidR="000E200E" w:rsidRPr="0097710E" w:rsidRDefault="000E200E" w:rsidP="000E200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15.30 – 17.30</w:t>
            </w:r>
          </w:p>
        </w:tc>
      </w:tr>
      <w:tr w:rsidR="000E200E" w:rsidRPr="0097710E" w14:paraId="1F289470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56E" w14:textId="77777777" w:rsidR="000E200E" w:rsidRPr="00164414" w:rsidRDefault="000E200E" w:rsidP="000E200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3</w:t>
            </w:r>
            <w:r>
              <w:rPr>
                <w:rFonts w:ascii="Arial Narrow" w:hAnsi="Arial Narrow"/>
                <w:bCs/>
                <w:sz w:val="20"/>
                <w:szCs w:val="20"/>
              </w:rPr>
              <w:t>: Tecniche di redazione di pareri, atti giudiziari, pareri stragiudiziali.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C047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Alfredo Scozzarella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2C3F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6536">
              <w:rPr>
                <w:rFonts w:ascii="Arial Narrow" w:hAnsi="Arial Narrow"/>
                <w:b/>
                <w:bCs/>
                <w:sz w:val="20"/>
                <w:szCs w:val="20"/>
              </w:rPr>
              <w:t>18.03.2025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F86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0E200E" w:rsidRPr="0097710E" w14:paraId="27575AE8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0CB" w14:textId="77777777" w:rsidR="000E200E" w:rsidRPr="00164414" w:rsidRDefault="000E200E" w:rsidP="000E200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4</w:t>
            </w:r>
            <w:r>
              <w:rPr>
                <w:rFonts w:ascii="Arial Narrow" w:hAnsi="Arial Narrow"/>
                <w:bCs/>
                <w:sz w:val="20"/>
                <w:szCs w:val="20"/>
              </w:rPr>
              <w:t>: Elementi di ordinamento e deontologia forense + tecniche di redazione di pareri, atti giudiziari, pareri stragiudiziali.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038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394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29.01.2025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96F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0E200E" w:rsidRPr="0097710E" w14:paraId="0146EABB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391E" w14:textId="77777777" w:rsidR="000E200E" w:rsidRPr="00C80E22" w:rsidRDefault="000E200E" w:rsidP="000E200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5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Pr="00C80E22">
              <w:rPr>
                <w:rFonts w:ascii="Arial Narrow" w:hAnsi="Arial Narrow"/>
                <w:bCs/>
                <w:sz w:val="20"/>
                <w:szCs w:val="20"/>
              </w:rPr>
              <w:t>Organizzazione e amministrazione dello studio professionale. Profili contr</w:t>
            </w:r>
            <w:r>
              <w:rPr>
                <w:rFonts w:ascii="Arial Narrow" w:hAnsi="Arial Narrow"/>
                <w:bCs/>
                <w:sz w:val="20"/>
                <w:szCs w:val="20"/>
              </w:rPr>
              <w:t>i</w:t>
            </w:r>
            <w:r w:rsidRPr="00C80E22">
              <w:rPr>
                <w:rFonts w:ascii="Arial Narrow" w:hAnsi="Arial Narrow"/>
                <w:bCs/>
                <w:sz w:val="20"/>
                <w:szCs w:val="20"/>
              </w:rPr>
              <w:t>butivi e tributari della professione di Avvocato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+ tecniche di redazione di pareri, atti giudiziari, pareri stragiudiziali.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EA4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5BC7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29.01.2025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5F4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17.30 – 19.30</w:t>
            </w:r>
          </w:p>
        </w:tc>
      </w:tr>
      <w:tr w:rsidR="000E200E" w:rsidRPr="0097710E" w14:paraId="1FBE73E3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A96E" w14:textId="72147ECB" w:rsidR="000E200E" w:rsidRPr="00164414" w:rsidRDefault="000E200E" w:rsidP="000E200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6</w:t>
            </w:r>
            <w:r>
              <w:rPr>
                <w:rFonts w:ascii="Arial Narrow" w:hAnsi="Arial Narrow"/>
                <w:bCs/>
                <w:sz w:val="20"/>
                <w:szCs w:val="20"/>
              </w:rPr>
              <w:t>: Elementi di ordinamento giudiziario + tecniche di redazione di pareri, atti giudiziari, pareri stragiudiziali.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BDA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Salvatore Barone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D10" w14:textId="6BD37861" w:rsidR="000E200E" w:rsidRPr="0097710E" w:rsidRDefault="00D45C49" w:rsidP="007954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24.03</w:t>
            </w:r>
            <w:r w:rsidR="00C10B6F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7954CC">
              <w:rPr>
                <w:rFonts w:ascii="Arial Narrow" w:hAnsi="Arial Narrow"/>
                <w:b/>
                <w:sz w:val="20"/>
                <w:szCs w:val="20"/>
              </w:rPr>
              <w:t>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840" w14:textId="77777777" w:rsidR="000E20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17.30</w:t>
            </w:r>
          </w:p>
        </w:tc>
      </w:tr>
      <w:tr w:rsidR="000E200E" w:rsidRPr="0097710E" w14:paraId="2903CCC7" w14:textId="77777777" w:rsidTr="00B27A81">
        <w:trPr>
          <w:trHeight w:val="41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8DA0" w14:textId="77777777" w:rsidR="000E200E" w:rsidRPr="007F51DF" w:rsidRDefault="000E200E" w:rsidP="000E200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BE0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 PARZIALI: 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7AB" w14:textId="77777777" w:rsidR="000E200E" w:rsidRPr="0097710E" w:rsidRDefault="000E200E" w:rsidP="000E2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 PARZIALI: 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660D" w14:textId="77777777" w:rsidR="000E200E" w:rsidRPr="0097710E" w:rsidRDefault="000E200E" w:rsidP="000E2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E7F84E0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p w14:paraId="43F8B15D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p w14:paraId="23C5FF60" w14:textId="77777777" w:rsidR="00F96494" w:rsidRDefault="00F96494" w:rsidP="001D5014">
      <w:pPr>
        <w:ind w:left="360"/>
        <w:jc w:val="center"/>
        <w:rPr>
          <w:rFonts w:ascii="Arial Narrow" w:hAnsi="Arial Narrow"/>
          <w:sz w:val="20"/>
          <w:szCs w:val="20"/>
        </w:rPr>
      </w:pPr>
    </w:p>
    <w:sectPr w:rsidR="00F96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E8CC" w14:textId="77777777" w:rsidR="00CF4DEA" w:rsidRDefault="00CF4DEA" w:rsidP="00581C13">
      <w:r>
        <w:separator/>
      </w:r>
    </w:p>
  </w:endnote>
  <w:endnote w:type="continuationSeparator" w:id="0">
    <w:p w14:paraId="2A56BC2B" w14:textId="77777777" w:rsidR="00CF4DEA" w:rsidRDefault="00CF4DEA" w:rsidP="005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5733" w14:textId="77777777" w:rsidR="00CF4DEA" w:rsidRDefault="00CF4DEA" w:rsidP="00581C13">
      <w:r>
        <w:separator/>
      </w:r>
    </w:p>
  </w:footnote>
  <w:footnote w:type="continuationSeparator" w:id="0">
    <w:p w14:paraId="5BCEE812" w14:textId="77777777" w:rsidR="00CF4DEA" w:rsidRDefault="00CF4DEA" w:rsidP="0058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F3B"/>
    <w:multiLevelType w:val="hybridMultilevel"/>
    <w:tmpl w:val="56A2EFD6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369186F"/>
    <w:multiLevelType w:val="hybridMultilevel"/>
    <w:tmpl w:val="7494E828"/>
    <w:lvl w:ilvl="0" w:tplc="FC34DFBA">
      <w:start w:val="16"/>
      <w:numFmt w:val="bullet"/>
      <w:lvlText w:val="-"/>
      <w:lvlJc w:val="left"/>
      <w:pPr>
        <w:ind w:left="408" w:hanging="360"/>
      </w:pPr>
      <w:rPr>
        <w:rFonts w:ascii="Arial Narrow" w:eastAsia="MS ??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76338F3"/>
    <w:multiLevelType w:val="hybridMultilevel"/>
    <w:tmpl w:val="E5EE9AAC"/>
    <w:lvl w:ilvl="0" w:tplc="2FD8CCEA">
      <w:start w:val="1"/>
      <w:numFmt w:val="bullet"/>
      <w:lvlText w:val="-"/>
      <w:lvlJc w:val="left"/>
      <w:pPr>
        <w:ind w:left="720" w:hanging="360"/>
      </w:pPr>
      <w:rPr>
        <w:rFonts w:ascii="Arial Narrow" w:eastAsia="MS ??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55BF2"/>
    <w:multiLevelType w:val="hybridMultilevel"/>
    <w:tmpl w:val="9864AB66"/>
    <w:lvl w:ilvl="0" w:tplc="7638CD38">
      <w:start w:val="1"/>
      <w:numFmt w:val="bullet"/>
      <w:lvlText w:val="-"/>
      <w:lvlJc w:val="left"/>
      <w:pPr>
        <w:ind w:left="720" w:hanging="360"/>
      </w:pPr>
      <w:rPr>
        <w:rFonts w:ascii="Arial Narrow" w:eastAsia="MS ??" w:hAnsi="Arial Narrow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73982">
    <w:abstractNumId w:val="2"/>
  </w:num>
  <w:num w:numId="2" w16cid:durableId="1866675126">
    <w:abstractNumId w:val="3"/>
  </w:num>
  <w:num w:numId="3" w16cid:durableId="76681594">
    <w:abstractNumId w:val="1"/>
  </w:num>
  <w:num w:numId="4" w16cid:durableId="53130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8B"/>
    <w:rsid w:val="000176D3"/>
    <w:rsid w:val="00041187"/>
    <w:rsid w:val="00051AD1"/>
    <w:rsid w:val="000549C0"/>
    <w:rsid w:val="000703DE"/>
    <w:rsid w:val="00091C60"/>
    <w:rsid w:val="000A14E0"/>
    <w:rsid w:val="000A1649"/>
    <w:rsid w:val="000B2D0B"/>
    <w:rsid w:val="000D286E"/>
    <w:rsid w:val="000E200E"/>
    <w:rsid w:val="000E5F8C"/>
    <w:rsid w:val="001118E6"/>
    <w:rsid w:val="001228CC"/>
    <w:rsid w:val="00125F12"/>
    <w:rsid w:val="001273AD"/>
    <w:rsid w:val="00161933"/>
    <w:rsid w:val="00164414"/>
    <w:rsid w:val="00171592"/>
    <w:rsid w:val="001779D9"/>
    <w:rsid w:val="00182FF9"/>
    <w:rsid w:val="00185E77"/>
    <w:rsid w:val="001914BF"/>
    <w:rsid w:val="00196B74"/>
    <w:rsid w:val="001A00A5"/>
    <w:rsid w:val="001B405B"/>
    <w:rsid w:val="001B467D"/>
    <w:rsid w:val="001C0498"/>
    <w:rsid w:val="001C17C3"/>
    <w:rsid w:val="001C39FD"/>
    <w:rsid w:val="001D206B"/>
    <w:rsid w:val="001D5014"/>
    <w:rsid w:val="001D6B77"/>
    <w:rsid w:val="001E6D03"/>
    <w:rsid w:val="0021042C"/>
    <w:rsid w:val="0023200F"/>
    <w:rsid w:val="002331C3"/>
    <w:rsid w:val="0023619B"/>
    <w:rsid w:val="00257ACF"/>
    <w:rsid w:val="0027286B"/>
    <w:rsid w:val="00276CB0"/>
    <w:rsid w:val="0028111D"/>
    <w:rsid w:val="00287D81"/>
    <w:rsid w:val="0029655F"/>
    <w:rsid w:val="0029768F"/>
    <w:rsid w:val="002A0D3D"/>
    <w:rsid w:val="002A7E61"/>
    <w:rsid w:val="002B33F8"/>
    <w:rsid w:val="002C3F35"/>
    <w:rsid w:val="002D2E80"/>
    <w:rsid w:val="002E75D7"/>
    <w:rsid w:val="002F245F"/>
    <w:rsid w:val="00316B32"/>
    <w:rsid w:val="00317110"/>
    <w:rsid w:val="00321E9F"/>
    <w:rsid w:val="0033625F"/>
    <w:rsid w:val="00336A0D"/>
    <w:rsid w:val="003405D9"/>
    <w:rsid w:val="00345B78"/>
    <w:rsid w:val="003719F0"/>
    <w:rsid w:val="00372D21"/>
    <w:rsid w:val="003753CE"/>
    <w:rsid w:val="003946B8"/>
    <w:rsid w:val="00395AC7"/>
    <w:rsid w:val="00395F9A"/>
    <w:rsid w:val="003A01CB"/>
    <w:rsid w:val="003A35BA"/>
    <w:rsid w:val="003A37AF"/>
    <w:rsid w:val="003B0D0E"/>
    <w:rsid w:val="003B52A5"/>
    <w:rsid w:val="003E75AC"/>
    <w:rsid w:val="004038D2"/>
    <w:rsid w:val="00407D49"/>
    <w:rsid w:val="00415EB6"/>
    <w:rsid w:val="004208CB"/>
    <w:rsid w:val="00423061"/>
    <w:rsid w:val="004252A0"/>
    <w:rsid w:val="00432A62"/>
    <w:rsid w:val="00436E6F"/>
    <w:rsid w:val="00453034"/>
    <w:rsid w:val="00453E12"/>
    <w:rsid w:val="00463EAD"/>
    <w:rsid w:val="004746A2"/>
    <w:rsid w:val="00482BD0"/>
    <w:rsid w:val="0049241A"/>
    <w:rsid w:val="004A3883"/>
    <w:rsid w:val="004D4683"/>
    <w:rsid w:val="004E6536"/>
    <w:rsid w:val="004E719F"/>
    <w:rsid w:val="00507A36"/>
    <w:rsid w:val="0051561B"/>
    <w:rsid w:val="00522451"/>
    <w:rsid w:val="0052708E"/>
    <w:rsid w:val="005513F6"/>
    <w:rsid w:val="0055432C"/>
    <w:rsid w:val="00555107"/>
    <w:rsid w:val="00562743"/>
    <w:rsid w:val="005671F7"/>
    <w:rsid w:val="00581C13"/>
    <w:rsid w:val="0058411F"/>
    <w:rsid w:val="00591E5C"/>
    <w:rsid w:val="00593F59"/>
    <w:rsid w:val="00596AAD"/>
    <w:rsid w:val="005A2252"/>
    <w:rsid w:val="005A5C09"/>
    <w:rsid w:val="005C170D"/>
    <w:rsid w:val="005C5B43"/>
    <w:rsid w:val="005F1532"/>
    <w:rsid w:val="005F7714"/>
    <w:rsid w:val="006027A6"/>
    <w:rsid w:val="006212E1"/>
    <w:rsid w:val="00632D29"/>
    <w:rsid w:val="006637F4"/>
    <w:rsid w:val="006702AE"/>
    <w:rsid w:val="00672284"/>
    <w:rsid w:val="0067788C"/>
    <w:rsid w:val="00681C12"/>
    <w:rsid w:val="00695309"/>
    <w:rsid w:val="006A0154"/>
    <w:rsid w:val="006A0963"/>
    <w:rsid w:val="006A1ECC"/>
    <w:rsid w:val="006A21C9"/>
    <w:rsid w:val="006A44D3"/>
    <w:rsid w:val="006B5756"/>
    <w:rsid w:val="006C5528"/>
    <w:rsid w:val="006C6D9C"/>
    <w:rsid w:val="006F69FB"/>
    <w:rsid w:val="006F6E0E"/>
    <w:rsid w:val="00706B92"/>
    <w:rsid w:val="00710E60"/>
    <w:rsid w:val="0071622F"/>
    <w:rsid w:val="00717B50"/>
    <w:rsid w:val="007340CA"/>
    <w:rsid w:val="007531AC"/>
    <w:rsid w:val="007561C4"/>
    <w:rsid w:val="007612D7"/>
    <w:rsid w:val="00771ABD"/>
    <w:rsid w:val="007772A0"/>
    <w:rsid w:val="007867E8"/>
    <w:rsid w:val="007906E8"/>
    <w:rsid w:val="007954CC"/>
    <w:rsid w:val="007A05AC"/>
    <w:rsid w:val="007B1DCA"/>
    <w:rsid w:val="007B4843"/>
    <w:rsid w:val="007B64CB"/>
    <w:rsid w:val="007C458B"/>
    <w:rsid w:val="007C4E6B"/>
    <w:rsid w:val="007E32C9"/>
    <w:rsid w:val="007F114E"/>
    <w:rsid w:val="007F2508"/>
    <w:rsid w:val="007F3F6C"/>
    <w:rsid w:val="007F51DF"/>
    <w:rsid w:val="007F795D"/>
    <w:rsid w:val="0081273C"/>
    <w:rsid w:val="00814FA5"/>
    <w:rsid w:val="00834FE5"/>
    <w:rsid w:val="008353FF"/>
    <w:rsid w:val="0083796C"/>
    <w:rsid w:val="00840754"/>
    <w:rsid w:val="0085299A"/>
    <w:rsid w:val="00882A44"/>
    <w:rsid w:val="00886A64"/>
    <w:rsid w:val="00890E5F"/>
    <w:rsid w:val="008C3F03"/>
    <w:rsid w:val="008D1948"/>
    <w:rsid w:val="008D55A9"/>
    <w:rsid w:val="008E6948"/>
    <w:rsid w:val="008F25A3"/>
    <w:rsid w:val="008F2C06"/>
    <w:rsid w:val="008F3BF9"/>
    <w:rsid w:val="008F4B63"/>
    <w:rsid w:val="0091247B"/>
    <w:rsid w:val="009162EE"/>
    <w:rsid w:val="0092057B"/>
    <w:rsid w:val="009278E5"/>
    <w:rsid w:val="00951C58"/>
    <w:rsid w:val="00965029"/>
    <w:rsid w:val="0097710E"/>
    <w:rsid w:val="009922EF"/>
    <w:rsid w:val="009A6899"/>
    <w:rsid w:val="009D0B1F"/>
    <w:rsid w:val="009D0BA1"/>
    <w:rsid w:val="009E50F0"/>
    <w:rsid w:val="009E546B"/>
    <w:rsid w:val="009F1C13"/>
    <w:rsid w:val="00A239F2"/>
    <w:rsid w:val="00A26355"/>
    <w:rsid w:val="00A26AD5"/>
    <w:rsid w:val="00A33720"/>
    <w:rsid w:val="00A4102D"/>
    <w:rsid w:val="00A452D8"/>
    <w:rsid w:val="00A456D7"/>
    <w:rsid w:val="00A5261F"/>
    <w:rsid w:val="00A572D5"/>
    <w:rsid w:val="00A625BA"/>
    <w:rsid w:val="00A67CCA"/>
    <w:rsid w:val="00A70E44"/>
    <w:rsid w:val="00A74AA7"/>
    <w:rsid w:val="00A8350B"/>
    <w:rsid w:val="00A862C5"/>
    <w:rsid w:val="00AB22A6"/>
    <w:rsid w:val="00AD415A"/>
    <w:rsid w:val="00AD4160"/>
    <w:rsid w:val="00AF26D2"/>
    <w:rsid w:val="00B021ED"/>
    <w:rsid w:val="00B02402"/>
    <w:rsid w:val="00B04761"/>
    <w:rsid w:val="00B10C26"/>
    <w:rsid w:val="00B156CC"/>
    <w:rsid w:val="00B27A81"/>
    <w:rsid w:val="00B27B03"/>
    <w:rsid w:val="00B46990"/>
    <w:rsid w:val="00B518D4"/>
    <w:rsid w:val="00B53A67"/>
    <w:rsid w:val="00B65CA1"/>
    <w:rsid w:val="00B813C3"/>
    <w:rsid w:val="00B822F8"/>
    <w:rsid w:val="00B83212"/>
    <w:rsid w:val="00B92888"/>
    <w:rsid w:val="00BA5122"/>
    <w:rsid w:val="00BA6536"/>
    <w:rsid w:val="00BC6B71"/>
    <w:rsid w:val="00BF02A2"/>
    <w:rsid w:val="00BF7585"/>
    <w:rsid w:val="00BF7957"/>
    <w:rsid w:val="00C06B95"/>
    <w:rsid w:val="00C10B6F"/>
    <w:rsid w:val="00C1488E"/>
    <w:rsid w:val="00C2541D"/>
    <w:rsid w:val="00C37F1D"/>
    <w:rsid w:val="00C46AF5"/>
    <w:rsid w:val="00C5556B"/>
    <w:rsid w:val="00C712E4"/>
    <w:rsid w:val="00C80E22"/>
    <w:rsid w:val="00C84AE5"/>
    <w:rsid w:val="00C8718D"/>
    <w:rsid w:val="00CA0380"/>
    <w:rsid w:val="00CA4C74"/>
    <w:rsid w:val="00CA740C"/>
    <w:rsid w:val="00CB39B6"/>
    <w:rsid w:val="00CB65F4"/>
    <w:rsid w:val="00CC08F8"/>
    <w:rsid w:val="00CD2A2F"/>
    <w:rsid w:val="00CF0FCA"/>
    <w:rsid w:val="00CF136E"/>
    <w:rsid w:val="00CF4DEA"/>
    <w:rsid w:val="00CF7878"/>
    <w:rsid w:val="00D11CD2"/>
    <w:rsid w:val="00D32BBE"/>
    <w:rsid w:val="00D373EC"/>
    <w:rsid w:val="00D45C49"/>
    <w:rsid w:val="00D47A9A"/>
    <w:rsid w:val="00D50073"/>
    <w:rsid w:val="00D50C31"/>
    <w:rsid w:val="00D56376"/>
    <w:rsid w:val="00D57476"/>
    <w:rsid w:val="00D622DF"/>
    <w:rsid w:val="00D74971"/>
    <w:rsid w:val="00D7775B"/>
    <w:rsid w:val="00D844C8"/>
    <w:rsid w:val="00D93BF2"/>
    <w:rsid w:val="00D9638C"/>
    <w:rsid w:val="00DB6CDE"/>
    <w:rsid w:val="00DC4EFA"/>
    <w:rsid w:val="00DD20B9"/>
    <w:rsid w:val="00DD3231"/>
    <w:rsid w:val="00E03E18"/>
    <w:rsid w:val="00E267BE"/>
    <w:rsid w:val="00E27BB6"/>
    <w:rsid w:val="00E3188A"/>
    <w:rsid w:val="00E32E29"/>
    <w:rsid w:val="00E35A21"/>
    <w:rsid w:val="00E410B3"/>
    <w:rsid w:val="00E4320B"/>
    <w:rsid w:val="00E51C47"/>
    <w:rsid w:val="00E54993"/>
    <w:rsid w:val="00E54AE2"/>
    <w:rsid w:val="00E64D65"/>
    <w:rsid w:val="00E73164"/>
    <w:rsid w:val="00E76770"/>
    <w:rsid w:val="00E77438"/>
    <w:rsid w:val="00E85A14"/>
    <w:rsid w:val="00E86E4C"/>
    <w:rsid w:val="00E94436"/>
    <w:rsid w:val="00EB0258"/>
    <w:rsid w:val="00EB1B2C"/>
    <w:rsid w:val="00EC7B46"/>
    <w:rsid w:val="00EC7EA8"/>
    <w:rsid w:val="00ED39E5"/>
    <w:rsid w:val="00ED49A7"/>
    <w:rsid w:val="00ED56F2"/>
    <w:rsid w:val="00EE776E"/>
    <w:rsid w:val="00EF1C9B"/>
    <w:rsid w:val="00EF4263"/>
    <w:rsid w:val="00EF7699"/>
    <w:rsid w:val="00F25B49"/>
    <w:rsid w:val="00F31F0B"/>
    <w:rsid w:val="00F42010"/>
    <w:rsid w:val="00F60619"/>
    <w:rsid w:val="00F61C44"/>
    <w:rsid w:val="00F62C3F"/>
    <w:rsid w:val="00F668FF"/>
    <w:rsid w:val="00F778B1"/>
    <w:rsid w:val="00F8086E"/>
    <w:rsid w:val="00F8524A"/>
    <w:rsid w:val="00F96494"/>
    <w:rsid w:val="00FA3293"/>
    <w:rsid w:val="00FC3B99"/>
    <w:rsid w:val="00FC5AB8"/>
    <w:rsid w:val="00FC76FF"/>
    <w:rsid w:val="00FF23E3"/>
    <w:rsid w:val="00FF3625"/>
    <w:rsid w:val="00FF60D0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BF0"/>
  <w15:chartTrackingRefBased/>
  <w15:docId w15:val="{F1EB7213-FB7D-4FCF-AE99-1F48199F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10E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1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1C13"/>
    <w:rPr>
      <w:rFonts w:ascii="Cambria" w:eastAsia="MS ??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1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1C13"/>
    <w:rPr>
      <w:rFonts w:ascii="Cambria" w:eastAsia="MS ??" w:hAnsi="Cambria"/>
      <w:sz w:val="24"/>
      <w:szCs w:val="24"/>
    </w:rPr>
  </w:style>
  <w:style w:type="character" w:styleId="Collegamentoipertestuale">
    <w:name w:val="Hyperlink"/>
    <w:uiPriority w:val="99"/>
    <w:unhideWhenUsed/>
    <w:rsid w:val="0069530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867E8"/>
    <w:pPr>
      <w:spacing w:after="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ec131-56c2-437d-82ef-8c931fd261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481F731B8774A948D43C8B36A109A" ma:contentTypeVersion="14" ma:contentTypeDescription="Create a new document." ma:contentTypeScope="" ma:versionID="efee9c8064cff3b1d09c80fe9fc2ec37">
  <xsd:schema xmlns:xsd="http://www.w3.org/2001/XMLSchema" xmlns:xs="http://www.w3.org/2001/XMLSchema" xmlns:p="http://schemas.microsoft.com/office/2006/metadata/properties" xmlns:ns3="559ec131-56c2-437d-82ef-8c931fd261fa" xmlns:ns4="fc776ef4-456b-41c9-bbb2-6aea3a828f50" targetNamespace="http://schemas.microsoft.com/office/2006/metadata/properties" ma:root="true" ma:fieldsID="020b5f8076fa1903dcfb1377ba9ba65b" ns3:_="" ns4:_="">
    <xsd:import namespace="559ec131-56c2-437d-82ef-8c931fd261fa"/>
    <xsd:import namespace="fc776ef4-456b-41c9-bbb2-6aea3a828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c131-56c2-437d-82ef-8c931fd26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6ef4-456b-41c9-bbb2-6aea3a828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7BFF0-B32E-41E8-9BE5-41582125581F}">
  <ds:schemaRefs>
    <ds:schemaRef ds:uri="http://schemas.microsoft.com/office/2006/metadata/properties"/>
    <ds:schemaRef ds:uri="http://www.w3.org/2000/xmlns/"/>
    <ds:schemaRef ds:uri="559ec131-56c2-437d-82ef-8c931fd261f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145AF27-13EA-409B-B27E-72FC1185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E2EAE-6DCF-4B17-AC5E-493EF20D461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3F3CAE9-83EF-482D-90D2-7D610937EA6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9ec131-56c2-437d-82ef-8c931fd261fa"/>
    <ds:schemaRef ds:uri="fc776ef4-456b-41c9-bbb2-6aea3a828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Sara Franco - sara.franco@studio.unibo.it</cp:lastModifiedBy>
  <cp:revision>2</cp:revision>
  <cp:lastPrinted>2023-12-09T08:22:00Z</cp:lastPrinted>
  <dcterms:created xsi:type="dcterms:W3CDTF">2025-03-10T19:47:00Z</dcterms:created>
  <dcterms:modified xsi:type="dcterms:W3CDTF">2025-03-10T19:47:00Z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0x01010077E481F731B8774A948D43C8B36A109A</vt:lpwstr>
  </property>
</Properties>
</file>